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65030" w14:textId="14028403" w:rsidR="00277EEC" w:rsidRPr="005523A2" w:rsidRDefault="00277EEC" w:rsidP="00552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94518880"/>
      <w:r w:rsidRPr="005523A2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5523A2" w:rsidRPr="005523A2">
        <w:rPr>
          <w:rFonts w:ascii="Times New Roman" w:hAnsi="Times New Roman" w:cs="Times New Roman"/>
          <w:b/>
          <w:sz w:val="24"/>
          <w:szCs w:val="24"/>
        </w:rPr>
        <w:t>041</w:t>
      </w:r>
      <w:r w:rsidRPr="005523A2">
        <w:rPr>
          <w:rFonts w:ascii="Times New Roman" w:hAnsi="Times New Roman" w:cs="Times New Roman"/>
          <w:b/>
          <w:sz w:val="24"/>
          <w:szCs w:val="24"/>
        </w:rPr>
        <w:t xml:space="preserve">/2025, DE </w:t>
      </w:r>
      <w:r w:rsidR="005523A2" w:rsidRPr="005523A2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Pr="005523A2">
        <w:rPr>
          <w:rFonts w:ascii="Times New Roman" w:hAnsi="Times New Roman" w:cs="Times New Roman"/>
          <w:b/>
          <w:sz w:val="24"/>
          <w:szCs w:val="24"/>
        </w:rPr>
        <w:t>DE JULHO DE 2025.</w:t>
      </w:r>
    </w:p>
    <w:p w14:paraId="598EF031" w14:textId="77777777" w:rsidR="00277EEC" w:rsidRPr="005523A2" w:rsidRDefault="00277EEC" w:rsidP="005523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A16ED3" w14:textId="77777777" w:rsidR="00277EEC" w:rsidRPr="005523A2" w:rsidRDefault="00277EEC" w:rsidP="00F00932">
      <w:pPr>
        <w:ind w:left="425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GoBack"/>
      <w:r w:rsidRPr="005523A2">
        <w:rPr>
          <w:rFonts w:ascii="Times New Roman" w:hAnsi="Times New Roman" w:cs="Times New Roman"/>
          <w:b/>
          <w:i/>
          <w:sz w:val="24"/>
          <w:szCs w:val="24"/>
        </w:rPr>
        <w:t>Cria cargo de provimento efetivo, autoriza a contratação emergencial, e dá outras providências.</w:t>
      </w:r>
    </w:p>
    <w:bookmarkEnd w:id="1"/>
    <w:p w14:paraId="5B258B7D" w14:textId="77777777" w:rsidR="00277EEC" w:rsidRPr="005523A2" w:rsidRDefault="00277EEC" w:rsidP="00277E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102554" w14:textId="29DAB4A3" w:rsidR="005523A2" w:rsidRPr="005523A2" w:rsidRDefault="00277EEC" w:rsidP="005523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3A2">
        <w:rPr>
          <w:rFonts w:ascii="Times New Roman" w:hAnsi="Times New Roman" w:cs="Times New Roman"/>
          <w:sz w:val="24"/>
          <w:szCs w:val="24"/>
        </w:rPr>
        <w:t xml:space="preserve"> </w:t>
      </w:r>
      <w:r w:rsidRPr="005523A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523A2">
        <w:rPr>
          <w:rFonts w:ascii="Times New Roman" w:hAnsi="Times New Roman" w:cs="Times New Roman"/>
          <w:sz w:val="24"/>
          <w:szCs w:val="24"/>
        </w:rPr>
        <w:tab/>
      </w:r>
      <w:r w:rsidR="005523A2" w:rsidRPr="005523A2">
        <w:rPr>
          <w:rFonts w:ascii="Times New Roman" w:hAnsi="Times New Roman" w:cs="Times New Roman"/>
          <w:b/>
          <w:sz w:val="24"/>
          <w:szCs w:val="24"/>
        </w:rPr>
        <w:t>JOSIEL FERNANDO GRISELI</w:t>
      </w:r>
      <w:r w:rsidR="005523A2" w:rsidRPr="005523A2">
        <w:rPr>
          <w:rFonts w:ascii="Times New Roman" w:hAnsi="Times New Roman" w:cs="Times New Roman"/>
          <w:sz w:val="24"/>
          <w:szCs w:val="24"/>
        </w:rPr>
        <w:t xml:space="preserve">, Prefeito Municipal de Ponte Preta, Estado do Rio Grande do Sul. </w:t>
      </w:r>
    </w:p>
    <w:p w14:paraId="4F74EF11" w14:textId="2A2936B0" w:rsidR="005523A2" w:rsidRDefault="005523A2" w:rsidP="005523A2">
      <w:pPr>
        <w:jc w:val="both"/>
        <w:rPr>
          <w:rFonts w:ascii="Times New Roman" w:hAnsi="Times New Roman" w:cs="Times New Roman"/>
          <w:sz w:val="24"/>
          <w:szCs w:val="24"/>
        </w:rPr>
      </w:pPr>
      <w:r w:rsidRPr="005523A2">
        <w:rPr>
          <w:rFonts w:ascii="Times New Roman" w:hAnsi="Times New Roman" w:cs="Times New Roman"/>
          <w:sz w:val="24"/>
          <w:szCs w:val="24"/>
        </w:rPr>
        <w:t xml:space="preserve"> </w:t>
      </w:r>
      <w:r w:rsidRPr="005523A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523A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523A2">
        <w:rPr>
          <w:rFonts w:ascii="Times New Roman" w:hAnsi="Times New Roman" w:cs="Times New Roman"/>
          <w:b/>
          <w:sz w:val="24"/>
          <w:szCs w:val="24"/>
        </w:rPr>
        <w:t>FAÇO SABER</w:t>
      </w:r>
      <w:r w:rsidRPr="005523A2">
        <w:rPr>
          <w:rFonts w:ascii="Times New Roman" w:hAnsi="Times New Roman" w:cs="Times New Roman"/>
          <w:sz w:val="24"/>
          <w:szCs w:val="24"/>
        </w:rPr>
        <w:t>, que a Câmara Municipal de Vereadores aprovou e eu sanciono e promulgo a seguinte Lei:</w:t>
      </w:r>
    </w:p>
    <w:p w14:paraId="0A23BE01" w14:textId="77777777" w:rsidR="00544D32" w:rsidRPr="005523A2" w:rsidRDefault="00544D32" w:rsidP="00F009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3DC95D" w14:textId="1EFE726D" w:rsidR="00277EEC" w:rsidRPr="005523A2" w:rsidRDefault="00277EEC" w:rsidP="00F00932">
      <w:pPr>
        <w:jc w:val="both"/>
        <w:rPr>
          <w:rFonts w:ascii="Times New Roman" w:hAnsi="Times New Roman" w:cs="Times New Roman"/>
          <w:sz w:val="24"/>
          <w:szCs w:val="24"/>
        </w:rPr>
      </w:pPr>
      <w:r w:rsidRPr="00552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3A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5523A2">
        <w:rPr>
          <w:rFonts w:ascii="Times New Roman" w:hAnsi="Times New Roman" w:cs="Times New Roman"/>
          <w:b/>
          <w:sz w:val="24"/>
          <w:szCs w:val="24"/>
        </w:rPr>
        <w:tab/>
        <w:t>Art. 1º</w:t>
      </w:r>
      <w:r w:rsidRPr="005523A2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5523A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523A2">
        <w:rPr>
          <w:rFonts w:ascii="Times New Roman" w:hAnsi="Times New Roman" w:cs="Times New Roman"/>
          <w:sz w:val="24"/>
          <w:szCs w:val="24"/>
        </w:rPr>
        <w:t xml:space="preserve">Fica criado temporariamente, e pelo período que perdurar a necessidade de contratação emergencial, no quadro dos cargos de provimento efetivo, </w:t>
      </w:r>
      <w:r w:rsidR="005523A2" w:rsidRPr="005523A2">
        <w:rPr>
          <w:rFonts w:ascii="Times New Roman" w:hAnsi="Times New Roman" w:cs="Times New Roman"/>
          <w:sz w:val="24"/>
          <w:szCs w:val="24"/>
        </w:rPr>
        <w:t>dois</w:t>
      </w:r>
      <w:r w:rsidRPr="005523A2">
        <w:rPr>
          <w:rFonts w:ascii="Times New Roman" w:hAnsi="Times New Roman" w:cs="Times New Roman"/>
          <w:sz w:val="24"/>
          <w:szCs w:val="24"/>
        </w:rPr>
        <w:t xml:space="preserve"> cargos de provimento efetivo de Zelador, 40 horas semanais, cujas atribuições, remuneração e requisitos de provimento, constam do Anexo I desta Lei.</w:t>
      </w:r>
    </w:p>
    <w:p w14:paraId="4662EC72" w14:textId="22787A32" w:rsidR="00277EEC" w:rsidRPr="005523A2" w:rsidRDefault="00277EEC" w:rsidP="00F00932">
      <w:pPr>
        <w:pStyle w:val="Corpodetexto"/>
        <w:jc w:val="both"/>
        <w:rPr>
          <w:rFonts w:ascii="Times New Roman" w:hAnsi="Times New Roman" w:cs="Times New Roman"/>
        </w:rPr>
      </w:pPr>
      <w:r w:rsidRPr="005523A2">
        <w:rPr>
          <w:rFonts w:ascii="Times New Roman" w:hAnsi="Times New Roman" w:cs="Times New Roman"/>
        </w:rPr>
        <w:t xml:space="preserve"> </w:t>
      </w:r>
      <w:r w:rsidRPr="005523A2">
        <w:rPr>
          <w:rFonts w:ascii="Times New Roman" w:hAnsi="Times New Roman" w:cs="Times New Roman"/>
        </w:rPr>
        <w:tab/>
      </w:r>
      <w:r w:rsidRPr="005523A2">
        <w:rPr>
          <w:rFonts w:ascii="Times New Roman" w:hAnsi="Times New Roman" w:cs="Times New Roman"/>
        </w:rPr>
        <w:tab/>
      </w:r>
      <w:r w:rsidRPr="005523A2">
        <w:rPr>
          <w:rFonts w:ascii="Times New Roman" w:hAnsi="Times New Roman" w:cs="Times New Roman"/>
          <w:b/>
        </w:rPr>
        <w:t>Parágrafo único:</w:t>
      </w:r>
      <w:r w:rsidRPr="005523A2">
        <w:rPr>
          <w:rFonts w:ascii="Times New Roman" w:hAnsi="Times New Roman" w:cs="Times New Roman"/>
        </w:rPr>
        <w:t xml:space="preserve"> O cargo de que trata o caput deste artigo extingue-se automaticamente ao término da contratação emergencial.</w:t>
      </w:r>
    </w:p>
    <w:p w14:paraId="46D068DA" w14:textId="5CE09C83" w:rsidR="00277EEC" w:rsidRPr="005523A2" w:rsidRDefault="00277EEC" w:rsidP="00F00932">
      <w:pPr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5523A2">
        <w:rPr>
          <w:rFonts w:ascii="Times New Roman" w:hAnsi="Times New Roman" w:cs="Times New Roman"/>
          <w:b/>
          <w:bCs w:val="0"/>
          <w:sz w:val="24"/>
          <w:szCs w:val="24"/>
        </w:rPr>
        <w:t xml:space="preserve"> </w:t>
      </w:r>
      <w:r w:rsidRPr="005523A2">
        <w:rPr>
          <w:rFonts w:ascii="Times New Roman" w:hAnsi="Times New Roman" w:cs="Times New Roman"/>
          <w:b/>
          <w:bCs w:val="0"/>
          <w:sz w:val="24"/>
          <w:szCs w:val="24"/>
        </w:rPr>
        <w:tab/>
        <w:t xml:space="preserve"> </w:t>
      </w:r>
      <w:r w:rsidRPr="005523A2">
        <w:rPr>
          <w:rFonts w:ascii="Times New Roman" w:hAnsi="Times New Roman" w:cs="Times New Roman"/>
          <w:b/>
          <w:bCs w:val="0"/>
          <w:sz w:val="24"/>
          <w:szCs w:val="24"/>
        </w:rPr>
        <w:tab/>
        <w:t>Art. 2º</w:t>
      </w:r>
      <w:r w:rsidRPr="005523A2">
        <w:rPr>
          <w:rFonts w:ascii="Times New Roman" w:hAnsi="Times New Roman" w:cs="Times New Roman"/>
          <w:bCs w:val="0"/>
          <w:sz w:val="24"/>
          <w:szCs w:val="24"/>
        </w:rPr>
        <w:t xml:space="preserve"> - Fica o Poder Executivo autorizado a contratar emergencialmente, por excepcional interesse público, até </w:t>
      </w:r>
      <w:r w:rsidR="005523A2" w:rsidRPr="005523A2">
        <w:rPr>
          <w:rFonts w:ascii="Times New Roman" w:hAnsi="Times New Roman" w:cs="Times New Roman"/>
          <w:bCs w:val="0"/>
          <w:sz w:val="24"/>
          <w:szCs w:val="24"/>
        </w:rPr>
        <w:t>dois</w:t>
      </w:r>
      <w:r w:rsidRPr="005523A2">
        <w:rPr>
          <w:rFonts w:ascii="Times New Roman" w:hAnsi="Times New Roman" w:cs="Times New Roman"/>
          <w:bCs w:val="0"/>
          <w:sz w:val="24"/>
          <w:szCs w:val="24"/>
        </w:rPr>
        <w:t xml:space="preserve"> Zelador</w:t>
      </w:r>
      <w:r w:rsidR="005523A2" w:rsidRPr="005523A2">
        <w:rPr>
          <w:rFonts w:ascii="Times New Roman" w:hAnsi="Times New Roman" w:cs="Times New Roman"/>
          <w:bCs w:val="0"/>
          <w:sz w:val="24"/>
          <w:szCs w:val="24"/>
        </w:rPr>
        <w:t>es</w:t>
      </w:r>
      <w:r w:rsidRPr="005523A2">
        <w:rPr>
          <w:rFonts w:ascii="Times New Roman" w:hAnsi="Times New Roman" w:cs="Times New Roman"/>
          <w:bCs w:val="0"/>
          <w:sz w:val="24"/>
          <w:szCs w:val="24"/>
        </w:rPr>
        <w:t xml:space="preserve">, </w:t>
      </w:r>
      <w:r w:rsidR="00544D32">
        <w:rPr>
          <w:rFonts w:ascii="Times New Roman" w:hAnsi="Times New Roman" w:cs="Times New Roman"/>
          <w:bCs w:val="0"/>
          <w:sz w:val="24"/>
          <w:szCs w:val="24"/>
        </w:rPr>
        <w:t xml:space="preserve">40 </w:t>
      </w:r>
      <w:r w:rsidRPr="00544D32">
        <w:rPr>
          <w:rFonts w:ascii="Times New Roman" w:hAnsi="Times New Roman" w:cs="Times New Roman"/>
          <w:bCs w:val="0"/>
          <w:sz w:val="24"/>
          <w:szCs w:val="24"/>
        </w:rPr>
        <w:t xml:space="preserve">horas </w:t>
      </w:r>
      <w:r w:rsidRPr="005523A2">
        <w:rPr>
          <w:rFonts w:ascii="Times New Roman" w:hAnsi="Times New Roman" w:cs="Times New Roman"/>
          <w:bCs w:val="0"/>
          <w:sz w:val="24"/>
          <w:szCs w:val="24"/>
        </w:rPr>
        <w:t>semanais, por um período de 12(doze) meses, prorrogável por igual período, para atender a necessidade da Administração.</w:t>
      </w:r>
    </w:p>
    <w:p w14:paraId="4F243640" w14:textId="7D5B145D" w:rsidR="00277EEC" w:rsidRPr="005523A2" w:rsidRDefault="00277EEC" w:rsidP="00F00932">
      <w:pPr>
        <w:pStyle w:val="Corpodetexto"/>
        <w:jc w:val="both"/>
        <w:rPr>
          <w:rFonts w:ascii="Times New Roman" w:hAnsi="Times New Roman" w:cs="Times New Roman"/>
          <w:b/>
          <w:bCs w:val="0"/>
          <w:shd w:val="clear" w:color="auto" w:fill="EEEEEE"/>
        </w:rPr>
      </w:pPr>
      <w:r w:rsidRPr="005523A2">
        <w:rPr>
          <w:rFonts w:ascii="Times New Roman" w:hAnsi="Times New Roman" w:cs="Times New Roman"/>
          <w:b/>
        </w:rPr>
        <w:t xml:space="preserve"> </w:t>
      </w:r>
      <w:r w:rsidRPr="005523A2">
        <w:rPr>
          <w:rFonts w:ascii="Times New Roman" w:hAnsi="Times New Roman" w:cs="Times New Roman"/>
          <w:b/>
        </w:rPr>
        <w:tab/>
      </w:r>
      <w:r w:rsidRPr="005523A2">
        <w:rPr>
          <w:rFonts w:ascii="Times New Roman" w:hAnsi="Times New Roman" w:cs="Times New Roman"/>
          <w:b/>
        </w:rPr>
        <w:tab/>
        <w:t>Art. 3º -</w:t>
      </w:r>
      <w:r w:rsidRPr="005523A2">
        <w:rPr>
          <w:rFonts w:ascii="Times New Roman" w:hAnsi="Times New Roman" w:cs="Times New Roman"/>
        </w:rPr>
        <w:t xml:space="preserve"> </w:t>
      </w:r>
      <w:r w:rsidRPr="005523A2">
        <w:rPr>
          <w:rFonts w:ascii="Times New Roman" w:hAnsi="Times New Roman" w:cs="Times New Roman"/>
          <w:bCs w:val="0"/>
        </w:rPr>
        <w:t>As contratações serão de natureza administrativa, ficando assegurado ao servidor contratado a inscrição no Regime Geral de Previdência Social, vencimento correspondente ao igual constante no quadro de servidores, carga horária semanal,</w:t>
      </w:r>
      <w:r w:rsidR="005523A2" w:rsidRPr="005523A2">
        <w:rPr>
          <w:rFonts w:ascii="Times New Roman" w:hAnsi="Times New Roman" w:cs="Times New Roman"/>
          <w:bCs w:val="0"/>
        </w:rPr>
        <w:t xml:space="preserve"> </w:t>
      </w:r>
      <w:r w:rsidRPr="005523A2">
        <w:rPr>
          <w:rFonts w:ascii="Times New Roman" w:hAnsi="Times New Roman" w:cs="Times New Roman"/>
          <w:bCs w:val="0"/>
        </w:rPr>
        <w:t>jornada extraordinária, repouso remunerado, insalubridade, férias proporcionais, décima terceira remuneração proporcional ao término da contratação e os demais direitos, deveres e obrigações constantes da legislação local.</w:t>
      </w:r>
    </w:p>
    <w:p w14:paraId="71A2A781" w14:textId="26AFBE01" w:rsidR="00277EEC" w:rsidRPr="005523A2" w:rsidRDefault="00277EEC" w:rsidP="00F00932">
      <w:pPr>
        <w:jc w:val="both"/>
        <w:rPr>
          <w:rFonts w:ascii="Times New Roman" w:hAnsi="Times New Roman" w:cs="Times New Roman"/>
          <w:sz w:val="24"/>
          <w:szCs w:val="24"/>
        </w:rPr>
      </w:pPr>
      <w:r w:rsidRPr="005523A2">
        <w:rPr>
          <w:rFonts w:ascii="Times New Roman" w:hAnsi="Times New Roman" w:cs="Times New Roman"/>
          <w:b/>
          <w:bCs w:val="0"/>
          <w:sz w:val="24"/>
          <w:szCs w:val="24"/>
        </w:rPr>
        <w:t xml:space="preserve"> </w:t>
      </w:r>
      <w:r w:rsidRPr="005523A2">
        <w:rPr>
          <w:rFonts w:ascii="Times New Roman" w:hAnsi="Times New Roman" w:cs="Times New Roman"/>
          <w:b/>
          <w:bCs w:val="0"/>
          <w:sz w:val="24"/>
          <w:szCs w:val="24"/>
        </w:rPr>
        <w:tab/>
        <w:t xml:space="preserve"> </w:t>
      </w:r>
      <w:r w:rsidRPr="005523A2">
        <w:rPr>
          <w:rFonts w:ascii="Times New Roman" w:hAnsi="Times New Roman" w:cs="Times New Roman"/>
          <w:b/>
          <w:bCs w:val="0"/>
          <w:sz w:val="24"/>
          <w:szCs w:val="24"/>
        </w:rPr>
        <w:tab/>
        <w:t xml:space="preserve"> </w:t>
      </w:r>
      <w:r w:rsidRPr="005523A2">
        <w:rPr>
          <w:rFonts w:ascii="Times New Roman" w:hAnsi="Times New Roman" w:cs="Times New Roman"/>
          <w:b/>
          <w:sz w:val="24"/>
          <w:szCs w:val="24"/>
        </w:rPr>
        <w:t>Art. 5º</w:t>
      </w:r>
      <w:r w:rsidRPr="005523A2">
        <w:rPr>
          <w:rFonts w:ascii="Times New Roman" w:hAnsi="Times New Roman" w:cs="Times New Roman"/>
          <w:sz w:val="24"/>
          <w:szCs w:val="24"/>
        </w:rPr>
        <w:t>- As despesas decorrentes da presente Lei correrão a conta de dotação orçamentária consignada na Lei de meios.</w:t>
      </w:r>
    </w:p>
    <w:p w14:paraId="29FC1775" w14:textId="3F190035" w:rsidR="00277EEC" w:rsidRPr="005523A2" w:rsidRDefault="00277EEC" w:rsidP="00F00932">
      <w:pPr>
        <w:pStyle w:val="Corpodetexto"/>
        <w:jc w:val="both"/>
        <w:rPr>
          <w:rFonts w:ascii="Times New Roman" w:hAnsi="Times New Roman" w:cs="Times New Roman"/>
        </w:rPr>
      </w:pPr>
      <w:r w:rsidRPr="005523A2">
        <w:rPr>
          <w:rFonts w:ascii="Times New Roman" w:hAnsi="Times New Roman" w:cs="Times New Roman"/>
          <w:b/>
        </w:rPr>
        <w:t xml:space="preserve"> </w:t>
      </w:r>
      <w:r w:rsidRPr="005523A2">
        <w:rPr>
          <w:rFonts w:ascii="Times New Roman" w:hAnsi="Times New Roman" w:cs="Times New Roman"/>
          <w:b/>
        </w:rPr>
        <w:tab/>
      </w:r>
      <w:r w:rsidRPr="005523A2">
        <w:rPr>
          <w:rFonts w:ascii="Times New Roman" w:hAnsi="Times New Roman" w:cs="Times New Roman"/>
          <w:b/>
        </w:rPr>
        <w:tab/>
        <w:t>Art. 6º</w:t>
      </w:r>
      <w:r w:rsidRPr="005523A2">
        <w:rPr>
          <w:rFonts w:ascii="Times New Roman" w:hAnsi="Times New Roman" w:cs="Times New Roman"/>
        </w:rPr>
        <w:t>- Esta lei entra em vigor na data de sua publicação.</w:t>
      </w:r>
    </w:p>
    <w:p w14:paraId="471CB5A0" w14:textId="77777777" w:rsidR="00277EEC" w:rsidRPr="005523A2" w:rsidRDefault="00277EEC" w:rsidP="00F009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7097F6" w14:textId="3D29D4E9" w:rsidR="00277EEC" w:rsidRPr="005523A2" w:rsidRDefault="00277EEC" w:rsidP="00F00932">
      <w:pPr>
        <w:jc w:val="both"/>
        <w:rPr>
          <w:rFonts w:ascii="Times New Roman" w:hAnsi="Times New Roman" w:cs="Times New Roman"/>
          <w:sz w:val="24"/>
          <w:szCs w:val="24"/>
        </w:rPr>
      </w:pPr>
      <w:r w:rsidRPr="005523A2">
        <w:rPr>
          <w:rFonts w:ascii="Times New Roman" w:hAnsi="Times New Roman" w:cs="Times New Roman"/>
          <w:sz w:val="24"/>
          <w:szCs w:val="24"/>
        </w:rPr>
        <w:t xml:space="preserve"> </w:t>
      </w:r>
      <w:r w:rsidRPr="005523A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523A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523A2">
        <w:rPr>
          <w:rFonts w:ascii="Times New Roman" w:hAnsi="Times New Roman" w:cs="Times New Roman"/>
          <w:b/>
          <w:sz w:val="24"/>
          <w:szCs w:val="24"/>
        </w:rPr>
        <w:t>Art. 7º</w:t>
      </w:r>
      <w:r w:rsidRPr="005523A2">
        <w:rPr>
          <w:rFonts w:ascii="Times New Roman" w:hAnsi="Times New Roman" w:cs="Times New Roman"/>
          <w:sz w:val="24"/>
          <w:szCs w:val="24"/>
        </w:rPr>
        <w:t xml:space="preserve"> - Revogam-se as disposições em contrário.</w:t>
      </w:r>
    </w:p>
    <w:p w14:paraId="0182943C" w14:textId="77777777" w:rsidR="00277EEC" w:rsidRPr="005523A2" w:rsidRDefault="00277EEC" w:rsidP="00F00932">
      <w:pPr>
        <w:pStyle w:val="Corpodetexto"/>
        <w:jc w:val="both"/>
        <w:rPr>
          <w:rFonts w:ascii="Times New Roman" w:hAnsi="Times New Roman" w:cs="Times New Roman"/>
          <w:b/>
          <w:bCs w:val="0"/>
          <w:snapToGrid/>
          <w:kern w:val="0"/>
        </w:rPr>
      </w:pPr>
    </w:p>
    <w:p w14:paraId="4F6B5B37" w14:textId="11534978" w:rsidR="005523A2" w:rsidRPr="005523A2" w:rsidRDefault="00277EEC" w:rsidP="005523A2">
      <w:pPr>
        <w:jc w:val="both"/>
        <w:rPr>
          <w:rFonts w:ascii="Times New Roman" w:hAnsi="Times New Roman" w:cs="Times New Roman"/>
          <w:sz w:val="24"/>
          <w:szCs w:val="24"/>
        </w:rPr>
      </w:pPr>
      <w:r w:rsidRPr="00552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3A2">
        <w:rPr>
          <w:rFonts w:ascii="Times New Roman" w:hAnsi="Times New Roman" w:cs="Times New Roman"/>
          <w:b/>
          <w:sz w:val="24"/>
          <w:szCs w:val="24"/>
        </w:rPr>
        <w:tab/>
      </w:r>
      <w:r w:rsidRPr="005523A2">
        <w:rPr>
          <w:rFonts w:ascii="Times New Roman" w:hAnsi="Times New Roman" w:cs="Times New Roman"/>
          <w:b/>
          <w:sz w:val="24"/>
          <w:szCs w:val="24"/>
        </w:rPr>
        <w:tab/>
      </w:r>
      <w:r w:rsidR="005523A2" w:rsidRPr="005523A2">
        <w:rPr>
          <w:rFonts w:ascii="Times New Roman" w:hAnsi="Times New Roman" w:cs="Times New Roman"/>
          <w:sz w:val="24"/>
          <w:szCs w:val="24"/>
        </w:rPr>
        <w:t>Gabinete do Prefeito Municipal de Ponte Preta, aos 17 dias do mês de julho do ano de 2025</w:t>
      </w:r>
    </w:p>
    <w:p w14:paraId="43364B26" w14:textId="4D79BD9D" w:rsidR="005523A2" w:rsidRDefault="005523A2" w:rsidP="005523A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26C13C4" w14:textId="77777777" w:rsidR="00F00932" w:rsidRPr="005523A2" w:rsidRDefault="00F00932" w:rsidP="005523A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972FCF" w14:textId="77777777" w:rsidR="005523A2" w:rsidRPr="005523A2" w:rsidRDefault="005523A2" w:rsidP="00157D70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23A2">
        <w:rPr>
          <w:rFonts w:ascii="Times New Roman" w:hAnsi="Times New Roman" w:cs="Times New Roman"/>
          <w:b/>
          <w:color w:val="000000"/>
          <w:sz w:val="24"/>
          <w:szCs w:val="24"/>
        </w:rPr>
        <w:t>JOSIEL FERNANDO GRISELI</w:t>
      </w:r>
    </w:p>
    <w:p w14:paraId="17120872" w14:textId="14EDC062" w:rsidR="005523A2" w:rsidRPr="005523A2" w:rsidRDefault="005523A2" w:rsidP="00157D70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23A2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</w:p>
    <w:p w14:paraId="7FFA1F54" w14:textId="481F5B93" w:rsidR="005523A2" w:rsidRDefault="005523A2" w:rsidP="005523A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60903DF" w14:textId="52E66A50" w:rsidR="005523A2" w:rsidRDefault="005523A2" w:rsidP="005523A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C8952E8" w14:textId="6B3E71EF" w:rsidR="005523A2" w:rsidRDefault="005523A2" w:rsidP="005523A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5A5CE24" w14:textId="0BCFDCE4" w:rsidR="005523A2" w:rsidRDefault="005523A2" w:rsidP="005523A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059BB78" w14:textId="77777777" w:rsidR="00F00932" w:rsidRDefault="00F00932" w:rsidP="005523A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09B68F2" w14:textId="6515C994" w:rsidR="00EA26B7" w:rsidRDefault="00EA26B7" w:rsidP="005523A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FE31F6B" w14:textId="1738F2FD" w:rsidR="00EA26B7" w:rsidRDefault="00EA26B7" w:rsidP="005523A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ECE8057" w14:textId="77777777" w:rsidR="00EA26B7" w:rsidRDefault="00EA26B7" w:rsidP="005523A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DA3C8BA" w14:textId="1C50151D" w:rsidR="00277EEC" w:rsidRPr="005523A2" w:rsidRDefault="00277EEC" w:rsidP="00552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3A2">
        <w:rPr>
          <w:rFonts w:ascii="Times New Roman" w:hAnsi="Times New Roman" w:cs="Times New Roman"/>
          <w:b/>
          <w:sz w:val="24"/>
          <w:szCs w:val="24"/>
        </w:rPr>
        <w:lastRenderedPageBreak/>
        <w:t>ANEXO I.A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2016"/>
        <w:gridCol w:w="2242"/>
        <w:gridCol w:w="2347"/>
      </w:tblGrid>
      <w:tr w:rsidR="00277EEC" w:rsidRPr="005523A2" w14:paraId="471E2DD2" w14:textId="77777777" w:rsidTr="00C86C32">
        <w:tc>
          <w:tcPr>
            <w:tcW w:w="4223" w:type="dxa"/>
            <w:gridSpan w:val="2"/>
            <w:shd w:val="clear" w:color="auto" w:fill="BFBFBF"/>
            <w:vAlign w:val="center"/>
          </w:tcPr>
          <w:p w14:paraId="4F584AEE" w14:textId="77777777" w:rsidR="00277EEC" w:rsidRPr="005523A2" w:rsidRDefault="00277EEC" w:rsidP="00C86C32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A2">
              <w:rPr>
                <w:rFonts w:ascii="Times New Roman" w:hAnsi="Times New Roman" w:cs="Times New Roman"/>
                <w:b/>
                <w:sz w:val="24"/>
                <w:szCs w:val="24"/>
              </w:rPr>
              <w:t>CATEGORIA FUNCIONAL</w:t>
            </w:r>
          </w:p>
        </w:tc>
        <w:tc>
          <w:tcPr>
            <w:tcW w:w="2242" w:type="dxa"/>
            <w:shd w:val="clear" w:color="auto" w:fill="BFBFBF"/>
            <w:vAlign w:val="center"/>
          </w:tcPr>
          <w:p w14:paraId="093F719E" w14:textId="77777777" w:rsidR="00277EEC" w:rsidRPr="005523A2" w:rsidRDefault="00277EEC" w:rsidP="00C86C32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A2">
              <w:rPr>
                <w:rFonts w:ascii="Times New Roman" w:hAnsi="Times New Roman" w:cs="Times New Roman"/>
                <w:b/>
                <w:sz w:val="24"/>
                <w:szCs w:val="24"/>
              </w:rPr>
              <w:t>CARGA HORÁRIA SEMANAL</w:t>
            </w:r>
          </w:p>
        </w:tc>
        <w:tc>
          <w:tcPr>
            <w:tcW w:w="2347" w:type="dxa"/>
            <w:shd w:val="clear" w:color="auto" w:fill="BFBFBF"/>
            <w:vAlign w:val="center"/>
          </w:tcPr>
          <w:p w14:paraId="61F6761D" w14:textId="77777777" w:rsidR="00277EEC" w:rsidRPr="004C6166" w:rsidRDefault="00277EEC" w:rsidP="00C86C32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166">
              <w:rPr>
                <w:rFonts w:ascii="Times New Roman" w:hAnsi="Times New Roman" w:cs="Times New Roman"/>
                <w:b/>
                <w:sz w:val="24"/>
                <w:szCs w:val="24"/>
              </w:rPr>
              <w:t>PADRÃO DE VENCIMENTO</w:t>
            </w:r>
          </w:p>
        </w:tc>
      </w:tr>
      <w:tr w:rsidR="00277EEC" w:rsidRPr="005523A2" w14:paraId="3166ACD5" w14:textId="77777777" w:rsidTr="00C86C32">
        <w:tc>
          <w:tcPr>
            <w:tcW w:w="4223" w:type="dxa"/>
            <w:gridSpan w:val="2"/>
          </w:tcPr>
          <w:p w14:paraId="6BD0B1B8" w14:textId="77777777" w:rsidR="00277EEC" w:rsidRPr="005523A2" w:rsidRDefault="00277EEC" w:rsidP="00C86C32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A2">
              <w:rPr>
                <w:rFonts w:ascii="Times New Roman" w:hAnsi="Times New Roman" w:cs="Times New Roman"/>
                <w:b/>
                <w:sz w:val="24"/>
                <w:szCs w:val="24"/>
              </w:rPr>
              <w:t>ZELADOR</w:t>
            </w:r>
          </w:p>
        </w:tc>
        <w:tc>
          <w:tcPr>
            <w:tcW w:w="2242" w:type="dxa"/>
          </w:tcPr>
          <w:p w14:paraId="403ED748" w14:textId="77777777" w:rsidR="00277EEC" w:rsidRPr="005523A2" w:rsidRDefault="00277EEC" w:rsidP="00C86C32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A2">
              <w:rPr>
                <w:rFonts w:ascii="Times New Roman" w:hAnsi="Times New Roman" w:cs="Times New Roman"/>
                <w:b/>
                <w:sz w:val="24"/>
                <w:szCs w:val="24"/>
              </w:rPr>
              <w:t>40hs</w:t>
            </w:r>
          </w:p>
        </w:tc>
        <w:tc>
          <w:tcPr>
            <w:tcW w:w="2347" w:type="dxa"/>
          </w:tcPr>
          <w:p w14:paraId="45D5AD50" w14:textId="741F9641" w:rsidR="00277EEC" w:rsidRPr="004C6166" w:rsidRDefault="00EA26B7" w:rsidP="004C6166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166">
              <w:rPr>
                <w:rFonts w:ascii="Times New Roman" w:hAnsi="Times New Roman" w:cs="Times New Roman"/>
                <w:b/>
                <w:sz w:val="24"/>
                <w:szCs w:val="24"/>
              </w:rPr>
              <w:t>A. 0</w:t>
            </w:r>
            <w:r w:rsidR="004C6166" w:rsidRPr="004C61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C6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77EEC" w:rsidRPr="005523A2" w14:paraId="06643EBB" w14:textId="77777777" w:rsidTr="00C86C32">
        <w:tc>
          <w:tcPr>
            <w:tcW w:w="8812" w:type="dxa"/>
            <w:gridSpan w:val="4"/>
            <w:shd w:val="clear" w:color="auto" w:fill="BFBFBF"/>
          </w:tcPr>
          <w:p w14:paraId="4B0127E4" w14:textId="77777777" w:rsidR="00277EEC" w:rsidRPr="005523A2" w:rsidRDefault="00277EEC" w:rsidP="00C8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A2">
              <w:rPr>
                <w:rFonts w:ascii="Times New Roman" w:hAnsi="Times New Roman" w:cs="Times New Roman"/>
                <w:b/>
                <w:sz w:val="24"/>
                <w:szCs w:val="24"/>
              </w:rPr>
              <w:t>ATRIBUIÇÕES</w:t>
            </w:r>
          </w:p>
        </w:tc>
      </w:tr>
      <w:tr w:rsidR="00277EEC" w:rsidRPr="005523A2" w14:paraId="4E8D5D29" w14:textId="77777777" w:rsidTr="00C86C32">
        <w:tc>
          <w:tcPr>
            <w:tcW w:w="8812" w:type="dxa"/>
            <w:gridSpan w:val="4"/>
            <w:shd w:val="clear" w:color="auto" w:fill="D9D9D9"/>
          </w:tcPr>
          <w:p w14:paraId="4EC74ACC" w14:textId="77777777" w:rsidR="00277EEC" w:rsidRPr="005523A2" w:rsidRDefault="00277EEC" w:rsidP="00C86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A2">
              <w:rPr>
                <w:rFonts w:ascii="Times New Roman" w:hAnsi="Times New Roman" w:cs="Times New Roman"/>
                <w:b/>
                <w:sz w:val="24"/>
                <w:szCs w:val="24"/>
              </w:rPr>
              <w:t>Sintéticas</w:t>
            </w:r>
          </w:p>
        </w:tc>
      </w:tr>
      <w:tr w:rsidR="00277EEC" w:rsidRPr="005523A2" w14:paraId="2E761F79" w14:textId="77777777" w:rsidTr="00C86C32">
        <w:tc>
          <w:tcPr>
            <w:tcW w:w="8812" w:type="dxa"/>
            <w:gridSpan w:val="4"/>
          </w:tcPr>
          <w:p w14:paraId="203BBAB3" w14:textId="77777777" w:rsidR="00277EEC" w:rsidRPr="005523A2" w:rsidRDefault="00277EEC" w:rsidP="00C86C32">
            <w:pPr>
              <w:spacing w:after="120" w:line="276" w:lineRule="auto"/>
              <w:jc w:val="both"/>
              <w:rPr>
                <w:rFonts w:ascii="Times New Roman" w:hAnsi="Times New Roman" w:cs="Times New Roman"/>
                <w:snapToGrid/>
                <w:kern w:val="0"/>
                <w:sz w:val="24"/>
                <w:szCs w:val="24"/>
              </w:rPr>
            </w:pPr>
            <w:r w:rsidRPr="00552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Zelar pela conservação e vigilância de próprios municipais,</w:t>
            </w:r>
            <w:r w:rsidRPr="005523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2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logradouros, bem como de unidade de recreação e escolas</w:t>
            </w:r>
            <w:r w:rsidRPr="005523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2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municipais; adotar providências tendentes a evitar a danificação</w:t>
            </w:r>
            <w:r w:rsidRPr="005523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2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 patrimônio municipal</w:t>
            </w:r>
          </w:p>
        </w:tc>
      </w:tr>
      <w:tr w:rsidR="00277EEC" w:rsidRPr="005523A2" w14:paraId="5D787EFD" w14:textId="77777777" w:rsidTr="00C86C32">
        <w:tc>
          <w:tcPr>
            <w:tcW w:w="8812" w:type="dxa"/>
            <w:gridSpan w:val="4"/>
            <w:shd w:val="clear" w:color="auto" w:fill="D9D9D9"/>
          </w:tcPr>
          <w:p w14:paraId="04A23283" w14:textId="77777777" w:rsidR="00277EEC" w:rsidRPr="005523A2" w:rsidRDefault="00277EEC" w:rsidP="00C86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A2">
              <w:rPr>
                <w:rFonts w:ascii="Times New Roman" w:hAnsi="Times New Roman" w:cs="Times New Roman"/>
                <w:b/>
                <w:sz w:val="24"/>
                <w:szCs w:val="24"/>
              </w:rPr>
              <w:t>Analíticas</w:t>
            </w:r>
          </w:p>
        </w:tc>
      </w:tr>
      <w:tr w:rsidR="00277EEC" w:rsidRPr="005523A2" w14:paraId="5083AEBB" w14:textId="77777777" w:rsidTr="00C86C32">
        <w:tc>
          <w:tcPr>
            <w:tcW w:w="8812" w:type="dxa"/>
            <w:gridSpan w:val="4"/>
          </w:tcPr>
          <w:p w14:paraId="72ACA0F9" w14:textId="77777777" w:rsidR="00277EEC" w:rsidRPr="005523A2" w:rsidRDefault="00277EEC" w:rsidP="00C86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5523A2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 xml:space="preserve">II - EXEMPLOS DE ATRIBUIÇÕES: </w:t>
            </w:r>
          </w:p>
          <w:p w14:paraId="63A87454" w14:textId="148B1385" w:rsidR="00277EEC" w:rsidRPr="005523A2" w:rsidRDefault="00277EEC" w:rsidP="00157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2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Exercer zeladoria em locais previamente determinados; prestar informações solicitadas; realizar ronda de inspeção em intervalos fixados; adotando providências tendentes a evitar acessos indevidos, não autorizados, roubos, incêndios e danificações nos edifícios, praças, jardins, materiais sob sua</w:t>
            </w:r>
            <w:r w:rsidRPr="005523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2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guarda, </w:t>
            </w:r>
            <w:proofErr w:type="spellStart"/>
            <w:r w:rsidRPr="00552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etc</w:t>
            </w:r>
            <w:proofErr w:type="spellEnd"/>
            <w:r w:rsidRPr="00552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fiscalizar a entrada e saída de pessoas e de</w:t>
            </w:r>
            <w:r w:rsidRPr="005523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2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veículos pelos portões de acesso sob sua vigilância; vedar a</w:t>
            </w:r>
            <w:r w:rsidRPr="005523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2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entrada de pessoas não autorizadas e verificar as autorizações</w:t>
            </w:r>
            <w:r w:rsidRPr="005523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2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para ingresso nos referidos locais; zelar pelas condições de</w:t>
            </w:r>
            <w:r w:rsidRPr="005523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2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ordem e asseio nas áreas sob sua responsabilidade; verificar se</w:t>
            </w:r>
            <w:r w:rsidRPr="005523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2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 portas e janelas estão devidamente fechadas e fechá-las</w:t>
            </w:r>
            <w:r w:rsidRPr="005523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2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quando necessário; investigar quaisquer condições anormais que</w:t>
            </w:r>
            <w:r w:rsidRPr="005523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2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tenha observado; levar ao imediato conhecimento das autoridades</w:t>
            </w:r>
            <w:r w:rsidRPr="005523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2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competentes quaisquer irregularidades verificadas; acompanhar</w:t>
            </w:r>
            <w:r w:rsidRPr="005523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2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funcionários, quando necessário, no exercício de suas funções;</w:t>
            </w:r>
            <w:r w:rsidRPr="005523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2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Manter sempre em bom estado de conservação os locais onde</w:t>
            </w:r>
            <w:r w:rsidRPr="005523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2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transitam os frequentadores de próprios municipais; zelar pela manutenção e conservação de móveis e utensílios sob a sua guarda; realizar pequenos consertos, reparos em prédios e bens públicos, </w:t>
            </w:r>
            <w:r w:rsidR="00544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poda de arbustos, corte de grama, </w:t>
            </w:r>
            <w:r w:rsidRPr="00552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responder às chamadas telefônicas e anotar recados; executar outras tarefas afins.</w:t>
            </w:r>
          </w:p>
        </w:tc>
      </w:tr>
      <w:tr w:rsidR="00277EEC" w:rsidRPr="005523A2" w14:paraId="4961D0D6" w14:textId="77777777" w:rsidTr="00C86C32">
        <w:tc>
          <w:tcPr>
            <w:tcW w:w="8812" w:type="dxa"/>
            <w:gridSpan w:val="4"/>
            <w:shd w:val="clear" w:color="auto" w:fill="BFBFBF"/>
          </w:tcPr>
          <w:p w14:paraId="66D30B35" w14:textId="77777777" w:rsidR="00277EEC" w:rsidRPr="005523A2" w:rsidRDefault="00277EEC" w:rsidP="00C86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A2">
              <w:rPr>
                <w:rFonts w:ascii="Times New Roman" w:hAnsi="Times New Roman" w:cs="Times New Roman"/>
                <w:b/>
                <w:sz w:val="24"/>
                <w:szCs w:val="24"/>
              </w:rPr>
              <w:t>CONDIÇÕES DE TRABALHO</w:t>
            </w:r>
          </w:p>
        </w:tc>
      </w:tr>
      <w:tr w:rsidR="00277EEC" w:rsidRPr="005523A2" w14:paraId="2A792BE1" w14:textId="77777777" w:rsidTr="00C86C32">
        <w:trPr>
          <w:trHeight w:val="562"/>
        </w:trPr>
        <w:tc>
          <w:tcPr>
            <w:tcW w:w="8812" w:type="dxa"/>
            <w:gridSpan w:val="4"/>
            <w:shd w:val="clear" w:color="auto" w:fill="FFFFFF"/>
          </w:tcPr>
          <w:p w14:paraId="489580C0" w14:textId="6BAA11E5" w:rsidR="00277EEC" w:rsidRPr="005523A2" w:rsidRDefault="00277EEC" w:rsidP="00C86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523A2">
              <w:rPr>
                <w:rFonts w:ascii="Times New Roman" w:hAnsi="Times New Roman" w:cs="Times New Roman"/>
                <w:sz w:val="24"/>
                <w:szCs w:val="24"/>
              </w:rPr>
              <w:t>Sujeito a regime de plantão e trabalho aos domingos e feriados, viagens, uso de uniforme e equipamento de proteção individual</w:t>
            </w:r>
            <w:r w:rsidR="00544D32">
              <w:rPr>
                <w:rFonts w:ascii="Times New Roman" w:hAnsi="Times New Roman" w:cs="Times New Roman"/>
                <w:sz w:val="24"/>
                <w:szCs w:val="24"/>
              </w:rPr>
              <w:t>, cursos de formação e qualificação</w:t>
            </w:r>
            <w:r w:rsidRPr="005523A2">
              <w:rPr>
                <w:rFonts w:ascii="Times New Roman" w:hAnsi="Times New Roman" w:cs="Times New Roman"/>
                <w:sz w:val="24"/>
                <w:szCs w:val="24"/>
              </w:rPr>
              <w:t xml:space="preserve"> e atendimento ao público</w:t>
            </w:r>
          </w:p>
        </w:tc>
      </w:tr>
      <w:tr w:rsidR="00277EEC" w:rsidRPr="005523A2" w14:paraId="4505AB80" w14:textId="77777777" w:rsidTr="00C86C32">
        <w:tc>
          <w:tcPr>
            <w:tcW w:w="8812" w:type="dxa"/>
            <w:gridSpan w:val="4"/>
            <w:shd w:val="clear" w:color="auto" w:fill="BFBFBF"/>
          </w:tcPr>
          <w:p w14:paraId="05952052" w14:textId="77777777" w:rsidR="00277EEC" w:rsidRPr="005523A2" w:rsidRDefault="00277EEC" w:rsidP="00C86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A2">
              <w:rPr>
                <w:rFonts w:ascii="Times New Roman" w:hAnsi="Times New Roman" w:cs="Times New Roman"/>
                <w:b/>
                <w:sz w:val="24"/>
                <w:szCs w:val="24"/>
              </w:rPr>
              <w:t>REQUISITOS PARA INGRESSO</w:t>
            </w:r>
          </w:p>
        </w:tc>
      </w:tr>
      <w:tr w:rsidR="00277EEC" w:rsidRPr="005523A2" w14:paraId="53D5F474" w14:textId="77777777" w:rsidTr="00C86C32">
        <w:tc>
          <w:tcPr>
            <w:tcW w:w="2207" w:type="dxa"/>
            <w:shd w:val="clear" w:color="auto" w:fill="D9D9D9"/>
          </w:tcPr>
          <w:p w14:paraId="059132CF" w14:textId="77777777" w:rsidR="00277EEC" w:rsidRPr="005523A2" w:rsidRDefault="00277EEC" w:rsidP="00C86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A2">
              <w:rPr>
                <w:rFonts w:ascii="Times New Roman" w:hAnsi="Times New Roman" w:cs="Times New Roman"/>
                <w:b/>
                <w:sz w:val="24"/>
                <w:szCs w:val="24"/>
              </w:rPr>
              <w:t>Idade Mínima</w:t>
            </w:r>
          </w:p>
        </w:tc>
        <w:tc>
          <w:tcPr>
            <w:tcW w:w="6605" w:type="dxa"/>
            <w:gridSpan w:val="3"/>
          </w:tcPr>
          <w:p w14:paraId="2E56D27E" w14:textId="77777777" w:rsidR="00277EEC" w:rsidRPr="005523A2" w:rsidRDefault="00277EEC" w:rsidP="00C86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523A2">
              <w:rPr>
                <w:rFonts w:ascii="Times New Roman" w:hAnsi="Times New Roman" w:cs="Times New Roman"/>
                <w:sz w:val="24"/>
                <w:szCs w:val="24"/>
              </w:rPr>
              <w:t>18 anos de idade</w:t>
            </w:r>
          </w:p>
        </w:tc>
      </w:tr>
      <w:tr w:rsidR="00277EEC" w:rsidRPr="005523A2" w14:paraId="36E1413C" w14:textId="77777777" w:rsidTr="00C86C32">
        <w:tc>
          <w:tcPr>
            <w:tcW w:w="2207" w:type="dxa"/>
            <w:shd w:val="clear" w:color="auto" w:fill="D9D9D9"/>
          </w:tcPr>
          <w:p w14:paraId="520FE752" w14:textId="77777777" w:rsidR="00277EEC" w:rsidRPr="005523A2" w:rsidRDefault="00277EEC" w:rsidP="00C86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A2">
              <w:rPr>
                <w:rFonts w:ascii="Times New Roman" w:hAnsi="Times New Roman" w:cs="Times New Roman"/>
                <w:b/>
                <w:sz w:val="24"/>
                <w:szCs w:val="24"/>
              </w:rPr>
              <w:t>Instrução</w:t>
            </w:r>
          </w:p>
        </w:tc>
        <w:tc>
          <w:tcPr>
            <w:tcW w:w="6605" w:type="dxa"/>
            <w:gridSpan w:val="3"/>
          </w:tcPr>
          <w:p w14:paraId="472A252E" w14:textId="77777777" w:rsidR="00277EEC" w:rsidRPr="005523A2" w:rsidRDefault="00277EEC" w:rsidP="00C86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523A2">
              <w:rPr>
                <w:rFonts w:ascii="Times New Roman" w:hAnsi="Times New Roman" w:cs="Times New Roman"/>
                <w:sz w:val="24"/>
                <w:szCs w:val="24"/>
              </w:rPr>
              <w:t>Ensino Fundamental Incompleto</w:t>
            </w:r>
          </w:p>
        </w:tc>
      </w:tr>
      <w:tr w:rsidR="00277EEC" w:rsidRPr="005523A2" w14:paraId="2D4A4149" w14:textId="77777777" w:rsidTr="00C86C32">
        <w:tc>
          <w:tcPr>
            <w:tcW w:w="2207" w:type="dxa"/>
            <w:shd w:val="clear" w:color="auto" w:fill="D9D9D9"/>
          </w:tcPr>
          <w:p w14:paraId="7A90675F" w14:textId="77777777" w:rsidR="00277EEC" w:rsidRPr="005523A2" w:rsidRDefault="00277EEC" w:rsidP="00C86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A2">
              <w:rPr>
                <w:rFonts w:ascii="Times New Roman" w:hAnsi="Times New Roman" w:cs="Times New Roman"/>
                <w:b/>
                <w:sz w:val="24"/>
                <w:szCs w:val="24"/>
              </w:rPr>
              <w:t>Outros</w:t>
            </w:r>
          </w:p>
        </w:tc>
        <w:tc>
          <w:tcPr>
            <w:tcW w:w="6605" w:type="dxa"/>
            <w:gridSpan w:val="3"/>
          </w:tcPr>
          <w:p w14:paraId="10DA99C8" w14:textId="77777777" w:rsidR="00277EEC" w:rsidRPr="005523A2" w:rsidRDefault="00277EEC" w:rsidP="00C86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A2">
              <w:rPr>
                <w:rFonts w:ascii="Times New Roman" w:hAnsi="Times New Roman" w:cs="Times New Roman"/>
                <w:sz w:val="24"/>
                <w:szCs w:val="24"/>
              </w:rPr>
              <w:t>Declaração de bens e valores que constituem o seu patrimônio, por ocasião da posse.</w:t>
            </w:r>
          </w:p>
        </w:tc>
      </w:tr>
    </w:tbl>
    <w:p w14:paraId="14B746C5" w14:textId="77777777" w:rsidR="00277EEC" w:rsidRPr="005523A2" w:rsidRDefault="00277EEC" w:rsidP="00277EEC">
      <w:pPr>
        <w:shd w:val="clear" w:color="auto" w:fill="FFFFFF"/>
        <w:rPr>
          <w:rFonts w:ascii="Times New Roman" w:hAnsi="Times New Roman" w:cs="Times New Roman"/>
          <w:bCs w:val="0"/>
          <w:snapToGrid/>
          <w:kern w:val="0"/>
          <w:sz w:val="24"/>
          <w:szCs w:val="24"/>
        </w:rPr>
      </w:pPr>
    </w:p>
    <w:p w14:paraId="56229E59" w14:textId="77777777" w:rsidR="00277EEC" w:rsidRPr="005523A2" w:rsidRDefault="00277EEC" w:rsidP="00277EEC">
      <w:pPr>
        <w:shd w:val="clear" w:color="auto" w:fill="FFFFFF"/>
        <w:rPr>
          <w:rFonts w:ascii="Times New Roman" w:hAnsi="Times New Roman" w:cs="Times New Roman"/>
          <w:bCs w:val="0"/>
          <w:snapToGrid/>
          <w:kern w:val="0"/>
          <w:sz w:val="24"/>
          <w:szCs w:val="24"/>
        </w:rPr>
      </w:pPr>
    </w:p>
    <w:p w14:paraId="0921B1AC" w14:textId="77777777" w:rsidR="00277EEC" w:rsidRPr="005523A2" w:rsidRDefault="00277EEC" w:rsidP="00277EEC">
      <w:pPr>
        <w:shd w:val="clear" w:color="auto" w:fill="FFFFFF"/>
        <w:rPr>
          <w:rFonts w:ascii="Times New Roman" w:hAnsi="Times New Roman" w:cs="Times New Roman"/>
          <w:bCs w:val="0"/>
          <w:snapToGrid/>
          <w:color w:val="000000"/>
          <w:kern w:val="0"/>
          <w:sz w:val="24"/>
          <w:szCs w:val="24"/>
        </w:rPr>
      </w:pPr>
    </w:p>
    <w:p w14:paraId="6CA9D831" w14:textId="77777777" w:rsidR="00277EEC" w:rsidRPr="005523A2" w:rsidRDefault="00277EEC" w:rsidP="00277EEC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14:paraId="4AD7BF4B" w14:textId="77777777" w:rsidR="00277EEC" w:rsidRPr="005523A2" w:rsidRDefault="00277EEC" w:rsidP="00277E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8F913B" w14:textId="77777777" w:rsidR="006A12E4" w:rsidRPr="00F00932" w:rsidRDefault="006A12E4" w:rsidP="006A12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932">
        <w:rPr>
          <w:rFonts w:ascii="Times New Roman" w:hAnsi="Times New Roman" w:cs="Times New Roman"/>
          <w:sz w:val="24"/>
          <w:szCs w:val="24"/>
        </w:rPr>
        <w:lastRenderedPageBreak/>
        <w:t>Ao Exmo. Sr.</w:t>
      </w:r>
    </w:p>
    <w:p w14:paraId="0BC36CAA" w14:textId="77777777" w:rsidR="006A12E4" w:rsidRPr="00F00932" w:rsidRDefault="006A12E4" w:rsidP="006A12E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0932">
        <w:rPr>
          <w:rFonts w:ascii="Times New Roman" w:hAnsi="Times New Roman" w:cs="Times New Roman"/>
          <w:b/>
          <w:sz w:val="24"/>
          <w:szCs w:val="24"/>
        </w:rPr>
        <w:t>WELISON JOSÉ VALDUGA</w:t>
      </w:r>
    </w:p>
    <w:p w14:paraId="632C5C45" w14:textId="77777777" w:rsidR="006A12E4" w:rsidRPr="00F00932" w:rsidRDefault="006A12E4" w:rsidP="006A12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932">
        <w:rPr>
          <w:rFonts w:ascii="Times New Roman" w:hAnsi="Times New Roman" w:cs="Times New Roman"/>
          <w:sz w:val="24"/>
          <w:szCs w:val="24"/>
        </w:rPr>
        <w:t>MD. Presidente da Câmara de Vereadores</w:t>
      </w:r>
    </w:p>
    <w:p w14:paraId="37DCAAD8" w14:textId="77777777" w:rsidR="006A12E4" w:rsidRPr="00F00932" w:rsidRDefault="006A12E4" w:rsidP="006A12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932">
        <w:rPr>
          <w:rFonts w:ascii="Times New Roman" w:hAnsi="Times New Roman" w:cs="Times New Roman"/>
          <w:sz w:val="24"/>
          <w:szCs w:val="24"/>
        </w:rPr>
        <w:t>Nesta Cidade</w:t>
      </w:r>
    </w:p>
    <w:p w14:paraId="2792E9E6" w14:textId="77777777" w:rsidR="006A12E4" w:rsidRPr="00F00932" w:rsidRDefault="006A12E4" w:rsidP="006A12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23F6B1" w14:textId="77777777" w:rsidR="006A12E4" w:rsidRPr="00F00932" w:rsidRDefault="006A12E4" w:rsidP="006A12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BBD1D8" w14:textId="28D84823" w:rsidR="006A12E4" w:rsidRPr="00F00932" w:rsidRDefault="006A12E4" w:rsidP="006A12E4">
      <w:pPr>
        <w:spacing w:after="200"/>
        <w:jc w:val="both"/>
        <w:rPr>
          <w:rFonts w:ascii="Times New Roman" w:hAnsi="Times New Roman" w:cs="Times New Roman"/>
          <w:b/>
          <w:bCs w:val="0"/>
          <w:sz w:val="24"/>
          <w:szCs w:val="24"/>
        </w:rPr>
      </w:pPr>
      <w:r w:rsidRPr="00F00932">
        <w:rPr>
          <w:rFonts w:ascii="Times New Roman" w:hAnsi="Times New Roman" w:cs="Times New Roman"/>
          <w:sz w:val="24"/>
          <w:szCs w:val="24"/>
        </w:rPr>
        <w:t xml:space="preserve"> </w:t>
      </w:r>
      <w:r w:rsidRPr="00F00932">
        <w:rPr>
          <w:rFonts w:ascii="Times New Roman" w:hAnsi="Times New Roman" w:cs="Times New Roman"/>
          <w:sz w:val="24"/>
          <w:szCs w:val="24"/>
        </w:rPr>
        <w:tab/>
        <w:t xml:space="preserve">Assunto: </w:t>
      </w:r>
      <w:r w:rsidRPr="00F00932">
        <w:rPr>
          <w:rFonts w:ascii="Times New Roman" w:hAnsi="Times New Roman" w:cs="Times New Roman"/>
          <w:b/>
          <w:sz w:val="24"/>
          <w:szCs w:val="24"/>
        </w:rPr>
        <w:t>Encaminhamento e Justificativa do Projeto de Lei nº 041/2025</w:t>
      </w:r>
    </w:p>
    <w:p w14:paraId="1EA7A5FE" w14:textId="2097B247" w:rsidR="006A12E4" w:rsidRPr="00F00932" w:rsidRDefault="00544D32" w:rsidP="00F00932">
      <w:pPr>
        <w:rPr>
          <w:rFonts w:ascii="Times New Roman" w:hAnsi="Times New Roman" w:cs="Times New Roman"/>
          <w:sz w:val="24"/>
          <w:szCs w:val="24"/>
        </w:rPr>
      </w:pPr>
      <w:r w:rsidRPr="00F00932">
        <w:rPr>
          <w:rFonts w:ascii="Times New Roman" w:hAnsi="Times New Roman" w:cs="Times New Roman"/>
          <w:sz w:val="24"/>
          <w:szCs w:val="24"/>
        </w:rPr>
        <w:t xml:space="preserve"> </w:t>
      </w:r>
      <w:r w:rsidRPr="00F00932">
        <w:rPr>
          <w:rFonts w:ascii="Times New Roman" w:hAnsi="Times New Roman" w:cs="Times New Roman"/>
          <w:sz w:val="24"/>
          <w:szCs w:val="24"/>
        </w:rPr>
        <w:tab/>
      </w:r>
    </w:p>
    <w:p w14:paraId="6F47158F" w14:textId="0939C697" w:rsidR="00544D32" w:rsidRPr="00F00932" w:rsidRDefault="006A12E4" w:rsidP="00F009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932">
        <w:rPr>
          <w:rFonts w:ascii="Times New Roman" w:hAnsi="Times New Roman" w:cs="Times New Roman"/>
          <w:sz w:val="24"/>
          <w:szCs w:val="24"/>
        </w:rPr>
        <w:t xml:space="preserve"> </w:t>
      </w:r>
      <w:r w:rsidRPr="00F00932">
        <w:rPr>
          <w:rFonts w:ascii="Times New Roman" w:hAnsi="Times New Roman" w:cs="Times New Roman"/>
          <w:sz w:val="24"/>
          <w:szCs w:val="24"/>
        </w:rPr>
        <w:tab/>
      </w:r>
      <w:r w:rsidRPr="00F00932">
        <w:rPr>
          <w:rFonts w:ascii="Times New Roman" w:hAnsi="Times New Roman" w:cs="Times New Roman"/>
          <w:sz w:val="24"/>
          <w:szCs w:val="24"/>
        </w:rPr>
        <w:tab/>
      </w:r>
      <w:r w:rsidR="00544D32" w:rsidRPr="00F00932">
        <w:rPr>
          <w:rFonts w:ascii="Times New Roman" w:hAnsi="Times New Roman" w:cs="Times New Roman"/>
          <w:sz w:val="24"/>
          <w:szCs w:val="24"/>
        </w:rPr>
        <w:t>O presente projeto de Lei tem por objetivo criar cargo de provimento efetivo temporário e autorizar a sua contratação.</w:t>
      </w:r>
    </w:p>
    <w:p w14:paraId="7D282AD4" w14:textId="77777777" w:rsidR="006A12E4" w:rsidRPr="00F00932" w:rsidRDefault="006A12E4" w:rsidP="00F009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D203E" w14:textId="088451D8" w:rsidR="00544D32" w:rsidRPr="00F00932" w:rsidRDefault="00544D32" w:rsidP="00F009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932">
        <w:rPr>
          <w:rFonts w:ascii="Times New Roman" w:hAnsi="Times New Roman" w:cs="Times New Roman"/>
          <w:sz w:val="24"/>
          <w:szCs w:val="24"/>
        </w:rPr>
        <w:t xml:space="preserve"> </w:t>
      </w:r>
      <w:r w:rsidRPr="00F00932">
        <w:rPr>
          <w:rFonts w:ascii="Times New Roman" w:hAnsi="Times New Roman" w:cs="Times New Roman"/>
          <w:sz w:val="24"/>
          <w:szCs w:val="24"/>
        </w:rPr>
        <w:tab/>
      </w:r>
      <w:r w:rsidR="006A12E4" w:rsidRPr="00F00932">
        <w:rPr>
          <w:rFonts w:ascii="Times New Roman" w:hAnsi="Times New Roman" w:cs="Times New Roman"/>
          <w:sz w:val="24"/>
          <w:szCs w:val="24"/>
        </w:rPr>
        <w:tab/>
      </w:r>
      <w:r w:rsidRPr="00F00932">
        <w:rPr>
          <w:rFonts w:ascii="Times New Roman" w:hAnsi="Times New Roman" w:cs="Times New Roman"/>
          <w:sz w:val="24"/>
          <w:szCs w:val="24"/>
        </w:rPr>
        <w:t>O cargo que se busca criar é o de Zelador e, as contratações são para o mesmo cargo/função, até um limite de dois zeladores.</w:t>
      </w:r>
    </w:p>
    <w:p w14:paraId="260DB3B0" w14:textId="77777777" w:rsidR="006A12E4" w:rsidRPr="00F00932" w:rsidRDefault="006A12E4" w:rsidP="00F009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8C9EA" w14:textId="57448DC7" w:rsidR="00544D32" w:rsidRPr="00F00932" w:rsidRDefault="00544D32" w:rsidP="00F009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932">
        <w:rPr>
          <w:rFonts w:ascii="Times New Roman" w:hAnsi="Times New Roman" w:cs="Times New Roman"/>
          <w:sz w:val="24"/>
          <w:szCs w:val="24"/>
        </w:rPr>
        <w:t xml:space="preserve"> </w:t>
      </w:r>
      <w:r w:rsidRPr="00F00932">
        <w:rPr>
          <w:rFonts w:ascii="Times New Roman" w:hAnsi="Times New Roman" w:cs="Times New Roman"/>
          <w:sz w:val="24"/>
          <w:szCs w:val="24"/>
        </w:rPr>
        <w:tab/>
      </w:r>
      <w:r w:rsidR="006A12E4" w:rsidRPr="00F00932">
        <w:rPr>
          <w:rFonts w:ascii="Times New Roman" w:hAnsi="Times New Roman" w:cs="Times New Roman"/>
          <w:sz w:val="24"/>
          <w:szCs w:val="24"/>
        </w:rPr>
        <w:tab/>
      </w:r>
      <w:r w:rsidRPr="00F00932">
        <w:rPr>
          <w:rFonts w:ascii="Times New Roman" w:hAnsi="Times New Roman" w:cs="Times New Roman"/>
          <w:sz w:val="24"/>
          <w:szCs w:val="24"/>
        </w:rPr>
        <w:t xml:space="preserve"> Estes zeladores irão atuar junto as duas escolas municipais, em especial nas funções de controle de acesso e circulação de pessoas estranhas ao quadro de alunos e de servidores, contribuindo para garantir e manter a segurança e a tranquilidade nos referidos estabelecimentos de ensino, além de, havendo disponibilidade de tempo, realizar pequenos reparos e manutenções.</w:t>
      </w:r>
    </w:p>
    <w:p w14:paraId="533C6152" w14:textId="77777777" w:rsidR="006A12E4" w:rsidRPr="00F00932" w:rsidRDefault="006A12E4" w:rsidP="00F009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22AD4" w14:textId="7C0001FA" w:rsidR="00544D32" w:rsidRPr="00F00932" w:rsidRDefault="00544D32" w:rsidP="00F009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932">
        <w:rPr>
          <w:rFonts w:ascii="Times New Roman" w:hAnsi="Times New Roman" w:cs="Times New Roman"/>
          <w:sz w:val="24"/>
          <w:szCs w:val="24"/>
        </w:rPr>
        <w:t xml:space="preserve"> </w:t>
      </w:r>
      <w:r w:rsidRPr="00F00932">
        <w:rPr>
          <w:rFonts w:ascii="Times New Roman" w:hAnsi="Times New Roman" w:cs="Times New Roman"/>
          <w:sz w:val="24"/>
          <w:szCs w:val="24"/>
        </w:rPr>
        <w:tab/>
      </w:r>
      <w:r w:rsidR="006A12E4" w:rsidRPr="00F00932">
        <w:rPr>
          <w:rFonts w:ascii="Times New Roman" w:hAnsi="Times New Roman" w:cs="Times New Roman"/>
          <w:sz w:val="24"/>
          <w:szCs w:val="24"/>
        </w:rPr>
        <w:tab/>
      </w:r>
      <w:r w:rsidRPr="00F00932">
        <w:rPr>
          <w:rFonts w:ascii="Times New Roman" w:hAnsi="Times New Roman" w:cs="Times New Roman"/>
          <w:sz w:val="24"/>
          <w:szCs w:val="24"/>
        </w:rPr>
        <w:t xml:space="preserve"> Estas contratações se fazem necessário inclusive </w:t>
      </w:r>
      <w:r w:rsidR="006A12E4" w:rsidRPr="00F00932">
        <w:rPr>
          <w:rFonts w:ascii="Times New Roman" w:hAnsi="Times New Roman" w:cs="Times New Roman"/>
          <w:sz w:val="24"/>
          <w:szCs w:val="24"/>
        </w:rPr>
        <w:t>para garantir a segurança e o trabalho junto aos estabelecimentos de ensino local, ante os fatos ocorridos nos últimos dias na região com consequências irreparáveis para que todos tenhamos tranquilidade.</w:t>
      </w:r>
    </w:p>
    <w:p w14:paraId="71196C6B" w14:textId="481C00F0" w:rsidR="006A12E4" w:rsidRPr="00F00932" w:rsidRDefault="006A12E4" w:rsidP="00F009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9618D" w14:textId="142CCE8D" w:rsidR="006A12E4" w:rsidRPr="00F00932" w:rsidRDefault="006A12E4" w:rsidP="00F00932">
      <w:pPr>
        <w:jc w:val="both"/>
        <w:rPr>
          <w:rFonts w:ascii="Times New Roman" w:hAnsi="Times New Roman" w:cs="Times New Roman"/>
          <w:sz w:val="24"/>
          <w:szCs w:val="24"/>
        </w:rPr>
      </w:pPr>
      <w:r w:rsidRPr="00F00932">
        <w:rPr>
          <w:rFonts w:ascii="Times New Roman" w:hAnsi="Times New Roman" w:cs="Times New Roman"/>
          <w:sz w:val="24"/>
          <w:szCs w:val="24"/>
        </w:rPr>
        <w:t xml:space="preserve"> </w:t>
      </w:r>
      <w:r w:rsidRPr="00F00932">
        <w:rPr>
          <w:rFonts w:ascii="Times New Roman" w:hAnsi="Times New Roman" w:cs="Times New Roman"/>
          <w:sz w:val="24"/>
          <w:szCs w:val="24"/>
        </w:rPr>
        <w:tab/>
      </w:r>
      <w:r w:rsidRPr="00F00932">
        <w:rPr>
          <w:rFonts w:ascii="Times New Roman" w:hAnsi="Times New Roman" w:cs="Times New Roman"/>
          <w:sz w:val="24"/>
          <w:szCs w:val="24"/>
        </w:rPr>
        <w:tab/>
        <w:t>Temo que o presente projeto contempla o interesse público local.</w:t>
      </w:r>
    </w:p>
    <w:p w14:paraId="15FCC334" w14:textId="77777777" w:rsidR="006A12E4" w:rsidRPr="00F00932" w:rsidRDefault="006A12E4" w:rsidP="00F009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802A59" w14:textId="77777777" w:rsidR="006A12E4" w:rsidRPr="00F00932" w:rsidRDefault="006A12E4" w:rsidP="00F00932">
      <w:pPr>
        <w:jc w:val="both"/>
        <w:rPr>
          <w:rFonts w:ascii="Times New Roman" w:hAnsi="Times New Roman" w:cs="Times New Roman"/>
          <w:sz w:val="24"/>
          <w:szCs w:val="24"/>
        </w:rPr>
      </w:pPr>
      <w:r w:rsidRPr="00F00932">
        <w:rPr>
          <w:rFonts w:ascii="Times New Roman" w:hAnsi="Times New Roman" w:cs="Times New Roman"/>
          <w:sz w:val="24"/>
          <w:szCs w:val="24"/>
        </w:rPr>
        <w:t xml:space="preserve"> </w:t>
      </w:r>
      <w:r w:rsidRPr="00F00932">
        <w:rPr>
          <w:rFonts w:ascii="Times New Roman" w:hAnsi="Times New Roman" w:cs="Times New Roman"/>
          <w:sz w:val="24"/>
          <w:szCs w:val="24"/>
        </w:rPr>
        <w:tab/>
      </w:r>
      <w:r w:rsidRPr="00F00932">
        <w:rPr>
          <w:rFonts w:ascii="Times New Roman" w:hAnsi="Times New Roman" w:cs="Times New Roman"/>
          <w:sz w:val="24"/>
          <w:szCs w:val="24"/>
        </w:rPr>
        <w:tab/>
        <w:t xml:space="preserve">Assim é que submetemos o presente a apreciação dos Nobre Edis. </w:t>
      </w:r>
    </w:p>
    <w:p w14:paraId="44E58727" w14:textId="30F9C7BE" w:rsidR="006A12E4" w:rsidRDefault="006A12E4" w:rsidP="006A12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708B47" w14:textId="77777777" w:rsidR="00F00932" w:rsidRPr="00F00932" w:rsidRDefault="00F00932" w:rsidP="006A12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7EAF85" w14:textId="77777777" w:rsidR="006A12E4" w:rsidRPr="00F00932" w:rsidRDefault="006A12E4" w:rsidP="006A12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205EAC" w14:textId="77777777" w:rsidR="006A12E4" w:rsidRPr="00F00932" w:rsidRDefault="006A12E4" w:rsidP="00F00932">
      <w:pPr>
        <w:pStyle w:val="Corpodetexto"/>
        <w:spacing w:after="120"/>
        <w:jc w:val="center"/>
        <w:rPr>
          <w:rFonts w:ascii="Times New Roman" w:hAnsi="Times New Roman" w:cs="Times New Roman"/>
          <w:b/>
        </w:rPr>
      </w:pPr>
      <w:r w:rsidRPr="00F00932">
        <w:rPr>
          <w:rFonts w:ascii="Times New Roman" w:hAnsi="Times New Roman" w:cs="Times New Roman"/>
          <w:b/>
        </w:rPr>
        <w:t>JOSIEL FERNANDO GRISELI</w:t>
      </w:r>
    </w:p>
    <w:p w14:paraId="23DCF920" w14:textId="77777777" w:rsidR="006A12E4" w:rsidRPr="00F00932" w:rsidRDefault="006A12E4" w:rsidP="00F0093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00932">
        <w:rPr>
          <w:rFonts w:ascii="Times New Roman" w:hAnsi="Times New Roman" w:cs="Times New Roman"/>
          <w:sz w:val="24"/>
          <w:szCs w:val="24"/>
        </w:rPr>
        <w:t>Prefeito Municipal</w:t>
      </w:r>
    </w:p>
    <w:bookmarkEnd w:id="0"/>
    <w:p w14:paraId="755CC2A3" w14:textId="77777777" w:rsidR="006A12E4" w:rsidRPr="006A12E4" w:rsidRDefault="006A12E4" w:rsidP="00F0093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12E4" w:rsidRPr="006A12E4" w:rsidSect="008E363A">
      <w:pgSz w:w="11906" w:h="16838"/>
      <w:pgMar w:top="2127" w:right="18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EC"/>
    <w:rsid w:val="00103294"/>
    <w:rsid w:val="00157D70"/>
    <w:rsid w:val="00277EEC"/>
    <w:rsid w:val="004C6166"/>
    <w:rsid w:val="00544D32"/>
    <w:rsid w:val="005523A2"/>
    <w:rsid w:val="006A12E4"/>
    <w:rsid w:val="008E363A"/>
    <w:rsid w:val="008F7496"/>
    <w:rsid w:val="00EA26B7"/>
    <w:rsid w:val="00F00932"/>
    <w:rsid w:val="00FB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9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EEC"/>
    <w:pPr>
      <w:spacing w:after="0" w:line="240" w:lineRule="auto"/>
    </w:pPr>
    <w:rPr>
      <w:rFonts w:ascii="Arial" w:eastAsia="Times New Roman" w:hAnsi="Arial" w:cs="Arial"/>
      <w:bCs/>
      <w:snapToGrid w:val="0"/>
      <w:kern w:val="2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277EE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277EEC"/>
    <w:rPr>
      <w:rFonts w:ascii="Arial" w:eastAsia="Times New Roman" w:hAnsi="Arial" w:cs="Arial"/>
      <w:bCs/>
      <w:snapToGrid w:val="0"/>
      <w:kern w:val="2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277EEC"/>
    <w:pPr>
      <w:spacing w:after="120"/>
    </w:pPr>
    <w:rPr>
      <w:rFonts w:ascii="Times New Roman" w:hAnsi="Times New Roman" w:cs="Times New Roman"/>
      <w:bCs w:val="0"/>
      <w:snapToGrid/>
      <w:kern w:val="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277EE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3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3A2"/>
    <w:rPr>
      <w:rFonts w:ascii="Segoe UI" w:eastAsia="Times New Roman" w:hAnsi="Segoe UI" w:cs="Segoe UI"/>
      <w:bCs/>
      <w:snapToGrid w:val="0"/>
      <w:kern w:val="20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EEC"/>
    <w:pPr>
      <w:spacing w:after="0" w:line="240" w:lineRule="auto"/>
    </w:pPr>
    <w:rPr>
      <w:rFonts w:ascii="Arial" w:eastAsia="Times New Roman" w:hAnsi="Arial" w:cs="Arial"/>
      <w:bCs/>
      <w:snapToGrid w:val="0"/>
      <w:kern w:val="2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277EE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277EEC"/>
    <w:rPr>
      <w:rFonts w:ascii="Arial" w:eastAsia="Times New Roman" w:hAnsi="Arial" w:cs="Arial"/>
      <w:bCs/>
      <w:snapToGrid w:val="0"/>
      <w:kern w:val="2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277EEC"/>
    <w:pPr>
      <w:spacing w:after="120"/>
    </w:pPr>
    <w:rPr>
      <w:rFonts w:ascii="Times New Roman" w:hAnsi="Times New Roman" w:cs="Times New Roman"/>
      <w:bCs w:val="0"/>
      <w:snapToGrid/>
      <w:kern w:val="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277EE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3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3A2"/>
    <w:rPr>
      <w:rFonts w:ascii="Segoe UI" w:eastAsia="Times New Roman" w:hAnsi="Segoe UI" w:cs="Segoe UI"/>
      <w:bCs/>
      <w:snapToGrid w:val="0"/>
      <w:kern w:val="2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2025-07-17T19:43:00Z</cp:lastPrinted>
  <dcterms:created xsi:type="dcterms:W3CDTF">2025-07-18T11:18:00Z</dcterms:created>
  <dcterms:modified xsi:type="dcterms:W3CDTF">2025-07-18T11:18:00Z</dcterms:modified>
</cp:coreProperties>
</file>